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3FA5" w14:textId="77777777" w:rsidR="00377943" w:rsidRPr="00C07C04" w:rsidRDefault="00377943" w:rsidP="00377943">
      <w:pPr>
        <w:pStyle w:val="NormalWeb"/>
        <w:jc w:val="center"/>
        <w:rPr>
          <w:rFonts w:asciiTheme="majorHAnsi" w:hAnsiTheme="majorHAnsi" w:cstheme="majorHAnsi"/>
          <w:b/>
        </w:rPr>
      </w:pPr>
      <w:r w:rsidRPr="00C07C04">
        <w:rPr>
          <w:rFonts w:asciiTheme="majorHAnsi" w:hAnsiTheme="majorHAnsi" w:cstheme="majorHAnsi"/>
          <w:b/>
        </w:rPr>
        <w:t>Modelo de Cuestionario de Autoevaluación de Riesgo LA/FT/FP</w:t>
      </w:r>
    </w:p>
    <w:p w14:paraId="25A85909" w14:textId="77777777" w:rsidR="00377943" w:rsidRPr="00C07C04" w:rsidRDefault="00377943" w:rsidP="00377943">
      <w:pPr>
        <w:pStyle w:val="NormalWeb"/>
        <w:jc w:val="both"/>
        <w:rPr>
          <w:rFonts w:asciiTheme="majorHAnsi" w:hAnsiTheme="majorHAnsi" w:cstheme="majorHAnsi"/>
        </w:rPr>
      </w:pPr>
      <w:r w:rsidRPr="00C07C04">
        <w:rPr>
          <w:rStyle w:val="Strong"/>
          <w:rFonts w:asciiTheme="majorHAnsi" w:hAnsiTheme="majorHAnsi" w:cstheme="majorHAnsi"/>
        </w:rPr>
        <w:t>Sujeto Obligado: Profesional en Ciencias Económicas</w:t>
      </w:r>
    </w:p>
    <w:p w14:paraId="466C7BAC" w14:textId="77777777" w:rsidR="00377943" w:rsidRPr="00C07C04" w:rsidRDefault="00377943" w:rsidP="00377943">
      <w:pPr>
        <w:pStyle w:val="NormalWeb"/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>Escala de puntuación:</w:t>
      </w:r>
      <w:r w:rsidRPr="00C07C04">
        <w:rPr>
          <w:rFonts w:asciiTheme="majorHAnsi" w:hAnsiTheme="majorHAnsi" w:cstheme="majorHAnsi"/>
          <w:i/>
          <w:iCs/>
        </w:rPr>
        <w:t xml:space="preserve"> (a modo de ejemplo)</w:t>
      </w:r>
    </w:p>
    <w:p w14:paraId="4AD14150" w14:textId="77777777" w:rsidR="00377943" w:rsidRPr="00C07C04" w:rsidRDefault="00377943" w:rsidP="00377943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C07C04">
        <w:rPr>
          <w:rStyle w:val="Strong"/>
          <w:rFonts w:asciiTheme="majorHAnsi" w:hAnsiTheme="majorHAnsi" w:cstheme="majorHAnsi"/>
        </w:rPr>
        <w:t>1 punto → Riesgo Bajo</w:t>
      </w:r>
    </w:p>
    <w:p w14:paraId="58C36D02" w14:textId="77777777" w:rsidR="00377943" w:rsidRPr="00C07C04" w:rsidRDefault="00377943" w:rsidP="00377943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C07C04">
        <w:rPr>
          <w:rStyle w:val="Strong"/>
          <w:rFonts w:asciiTheme="majorHAnsi" w:hAnsiTheme="majorHAnsi" w:cstheme="majorHAnsi"/>
        </w:rPr>
        <w:t>2 puntos → Riesgo Medio</w:t>
      </w:r>
    </w:p>
    <w:p w14:paraId="5C39C27D" w14:textId="77777777" w:rsidR="00377943" w:rsidRPr="00C07C04" w:rsidRDefault="00377943" w:rsidP="00377943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C07C04">
        <w:rPr>
          <w:rStyle w:val="Strong"/>
          <w:rFonts w:asciiTheme="majorHAnsi" w:hAnsiTheme="majorHAnsi" w:cstheme="majorHAnsi"/>
        </w:rPr>
        <w:t>3 puntos → Riesgo Alto</w:t>
      </w:r>
    </w:p>
    <w:p w14:paraId="2EE70A4E" w14:textId="77777777" w:rsidR="00377943" w:rsidRPr="00C07C04" w:rsidRDefault="00377943" w:rsidP="00377943">
      <w:pPr>
        <w:pStyle w:val="Heading1"/>
        <w:jc w:val="both"/>
        <w:rPr>
          <w:rFonts w:asciiTheme="majorHAnsi" w:hAnsiTheme="majorHAnsi" w:cstheme="majorHAnsi"/>
          <w:sz w:val="24"/>
          <w:szCs w:val="24"/>
        </w:rPr>
      </w:pPr>
      <w:r w:rsidRPr="00C07C04">
        <w:rPr>
          <w:rFonts w:asciiTheme="majorHAnsi" w:hAnsiTheme="majorHAnsi" w:cstheme="majorHAnsi"/>
          <w:sz w:val="24"/>
          <w:szCs w:val="24"/>
        </w:rPr>
        <w:t>A. Riesgo asociado a los clientes</w:t>
      </w:r>
    </w:p>
    <w:p w14:paraId="70832474" w14:textId="77777777" w:rsidR="00377943" w:rsidRPr="00C07C04" w:rsidRDefault="00377943" w:rsidP="00377943">
      <w:pPr>
        <w:pStyle w:val="NormalWeb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>¿Qué tipo de clientes predominan en su cartera?</w:t>
      </w:r>
    </w:p>
    <w:p w14:paraId="721A7956" w14:textId="77777777" w:rsidR="00377943" w:rsidRPr="00C07C04" w:rsidRDefault="00377943" w:rsidP="00377943">
      <w:pPr>
        <w:pStyle w:val="NormalWeb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Personas humanas con actividad local y trazabilidad clara → </w:t>
      </w:r>
      <w:r w:rsidRPr="00C07C04">
        <w:rPr>
          <w:rStyle w:val="Strong"/>
          <w:rFonts w:asciiTheme="majorHAnsi" w:hAnsiTheme="majorHAnsi" w:cstheme="majorHAnsi"/>
        </w:rPr>
        <w:t>1</w:t>
      </w:r>
    </w:p>
    <w:p w14:paraId="7CADDA8A" w14:textId="77777777" w:rsidR="00377943" w:rsidRPr="00C07C04" w:rsidRDefault="00377943" w:rsidP="00377943">
      <w:pPr>
        <w:pStyle w:val="NormalWeb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Mixto entre personas humanas y jurídicas → </w:t>
      </w:r>
      <w:r w:rsidRPr="00C07C04">
        <w:rPr>
          <w:rStyle w:val="Strong"/>
          <w:rFonts w:asciiTheme="majorHAnsi" w:hAnsiTheme="majorHAnsi" w:cstheme="majorHAnsi"/>
        </w:rPr>
        <w:t>2</w:t>
      </w:r>
    </w:p>
    <w:p w14:paraId="34A5DB8A" w14:textId="77777777" w:rsidR="00377943" w:rsidRPr="00C07C04" w:rsidRDefault="00377943" w:rsidP="00377943">
      <w:pPr>
        <w:pStyle w:val="NormalWeb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Predominan sociedades complejas o estructuras societarias → </w:t>
      </w:r>
      <w:r w:rsidRPr="00C07C04">
        <w:rPr>
          <w:rStyle w:val="Strong"/>
          <w:rFonts w:asciiTheme="majorHAnsi" w:hAnsiTheme="majorHAnsi" w:cstheme="majorHAnsi"/>
        </w:rPr>
        <w:t>3</w:t>
      </w:r>
    </w:p>
    <w:p w14:paraId="59E41D44" w14:textId="77777777" w:rsidR="00377943" w:rsidRPr="00C07C04" w:rsidRDefault="00377943" w:rsidP="00377943">
      <w:pPr>
        <w:pStyle w:val="NormalWeb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>¿Sus clientes presentan estructuras societarias complejas (holding, fideicomisos, sociedades extranjeras)?</w:t>
      </w:r>
    </w:p>
    <w:p w14:paraId="1F439545" w14:textId="77777777" w:rsidR="00377943" w:rsidRPr="00C07C04" w:rsidRDefault="00377943" w:rsidP="00377943">
      <w:pPr>
        <w:pStyle w:val="NormalWeb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No → </w:t>
      </w:r>
      <w:r w:rsidRPr="00C07C04">
        <w:rPr>
          <w:rStyle w:val="Strong"/>
          <w:rFonts w:asciiTheme="majorHAnsi" w:hAnsiTheme="majorHAnsi" w:cstheme="majorHAnsi"/>
        </w:rPr>
        <w:t>1</w:t>
      </w:r>
    </w:p>
    <w:p w14:paraId="7EC22A31" w14:textId="77777777" w:rsidR="00377943" w:rsidRPr="00C07C04" w:rsidRDefault="00377943" w:rsidP="00377943">
      <w:pPr>
        <w:pStyle w:val="NormalWeb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Algunos casos → </w:t>
      </w:r>
      <w:r w:rsidRPr="00C07C04">
        <w:rPr>
          <w:rStyle w:val="Strong"/>
          <w:rFonts w:asciiTheme="majorHAnsi" w:hAnsiTheme="majorHAnsi" w:cstheme="majorHAnsi"/>
        </w:rPr>
        <w:t>2</w:t>
      </w:r>
    </w:p>
    <w:p w14:paraId="79D9877E" w14:textId="77777777" w:rsidR="00377943" w:rsidRPr="00C07C04" w:rsidRDefault="00377943" w:rsidP="00377943">
      <w:pPr>
        <w:pStyle w:val="NormalWeb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Todos los casos → </w:t>
      </w:r>
      <w:r w:rsidRPr="00C07C04">
        <w:rPr>
          <w:rStyle w:val="Strong"/>
          <w:rFonts w:asciiTheme="majorHAnsi" w:hAnsiTheme="majorHAnsi" w:cstheme="majorHAnsi"/>
        </w:rPr>
        <w:t>3</w:t>
      </w:r>
    </w:p>
    <w:p w14:paraId="292FE9FB" w14:textId="77777777" w:rsidR="00377943" w:rsidRPr="00C07C04" w:rsidRDefault="00377943" w:rsidP="00377943">
      <w:pPr>
        <w:pStyle w:val="NormalWeb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¿Existen clientes identificados como </w:t>
      </w:r>
      <w:r w:rsidRPr="00C07C04">
        <w:rPr>
          <w:rStyle w:val="Strong"/>
          <w:rFonts w:asciiTheme="majorHAnsi" w:hAnsiTheme="majorHAnsi" w:cstheme="majorHAnsi"/>
        </w:rPr>
        <w:t>Personas Expuestas Políticamente (PEP)</w:t>
      </w:r>
      <w:r w:rsidRPr="00C07C04">
        <w:rPr>
          <w:rFonts w:asciiTheme="majorHAnsi" w:hAnsiTheme="majorHAnsi" w:cstheme="majorHAnsi"/>
        </w:rPr>
        <w:t>?</w:t>
      </w:r>
    </w:p>
    <w:p w14:paraId="2E3009BE" w14:textId="77777777" w:rsidR="00377943" w:rsidRPr="00C07C04" w:rsidRDefault="00377943" w:rsidP="00377943">
      <w:pPr>
        <w:pStyle w:val="NormalWeb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No → </w:t>
      </w:r>
      <w:r w:rsidRPr="00C07C04">
        <w:rPr>
          <w:rStyle w:val="Strong"/>
          <w:rFonts w:asciiTheme="majorHAnsi" w:hAnsiTheme="majorHAnsi" w:cstheme="majorHAnsi"/>
        </w:rPr>
        <w:t>1</w:t>
      </w:r>
    </w:p>
    <w:p w14:paraId="03F28369" w14:textId="77777777" w:rsidR="00377943" w:rsidRPr="00C07C04" w:rsidRDefault="00377943" w:rsidP="00377943">
      <w:pPr>
        <w:pStyle w:val="NormalWeb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Uno o pocos casos → </w:t>
      </w:r>
      <w:r w:rsidRPr="00C07C04">
        <w:rPr>
          <w:rStyle w:val="Strong"/>
          <w:rFonts w:asciiTheme="majorHAnsi" w:hAnsiTheme="majorHAnsi" w:cstheme="majorHAnsi"/>
        </w:rPr>
        <w:t>2</w:t>
      </w:r>
    </w:p>
    <w:p w14:paraId="09A80E44" w14:textId="77777777" w:rsidR="00377943" w:rsidRPr="00C07C04" w:rsidRDefault="00377943" w:rsidP="00377943">
      <w:pPr>
        <w:pStyle w:val="NormalWeb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Varios clientes → </w:t>
      </w:r>
      <w:r w:rsidRPr="00C07C04">
        <w:rPr>
          <w:rStyle w:val="Strong"/>
          <w:rFonts w:asciiTheme="majorHAnsi" w:hAnsiTheme="majorHAnsi" w:cstheme="majorHAnsi"/>
        </w:rPr>
        <w:t>3</w:t>
      </w:r>
    </w:p>
    <w:p w14:paraId="0F38063F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>¿Tiene clientes que por su actividad reciben o pagan en efectivo?</w:t>
      </w:r>
    </w:p>
    <w:p w14:paraId="7354538F" w14:textId="77777777" w:rsidR="00377943" w:rsidRPr="00C07C04" w:rsidRDefault="00377943" w:rsidP="00377943">
      <w:pPr>
        <w:pStyle w:val="NormalWeb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No → </w:t>
      </w:r>
      <w:r w:rsidRPr="00C07C04">
        <w:rPr>
          <w:rStyle w:val="Strong"/>
          <w:rFonts w:asciiTheme="majorHAnsi" w:hAnsiTheme="majorHAnsi" w:cstheme="majorHAnsi"/>
        </w:rPr>
        <w:t>1</w:t>
      </w:r>
    </w:p>
    <w:p w14:paraId="05168964" w14:textId="77777777" w:rsidR="00377943" w:rsidRPr="00C07C04" w:rsidRDefault="00377943" w:rsidP="00377943">
      <w:pPr>
        <w:pStyle w:val="NormalWeb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Uno o pocos casos → </w:t>
      </w:r>
      <w:r w:rsidRPr="00C07C04">
        <w:rPr>
          <w:rStyle w:val="Strong"/>
          <w:rFonts w:asciiTheme="majorHAnsi" w:hAnsiTheme="majorHAnsi" w:cstheme="majorHAnsi"/>
        </w:rPr>
        <w:t>2</w:t>
      </w:r>
    </w:p>
    <w:p w14:paraId="4CA17F4B" w14:textId="77777777" w:rsidR="00377943" w:rsidRPr="00C07C04" w:rsidRDefault="00377943" w:rsidP="00377943">
      <w:pPr>
        <w:pStyle w:val="NormalWeb"/>
        <w:numPr>
          <w:ilvl w:val="0"/>
          <w:numId w:val="23"/>
        </w:numPr>
        <w:jc w:val="both"/>
        <w:rPr>
          <w:rStyle w:val="Strong"/>
          <w:rFonts w:asciiTheme="majorHAnsi" w:hAnsiTheme="majorHAnsi" w:cstheme="majorHAnsi"/>
          <w:b w:val="0"/>
          <w:bCs w:val="0"/>
        </w:rPr>
      </w:pPr>
      <w:r w:rsidRPr="00C07C04">
        <w:rPr>
          <w:rFonts w:asciiTheme="majorHAnsi" w:hAnsiTheme="majorHAnsi" w:cstheme="majorHAnsi"/>
        </w:rPr>
        <w:t xml:space="preserve">Varios clientes → </w:t>
      </w:r>
      <w:r w:rsidRPr="00C07C04">
        <w:rPr>
          <w:rStyle w:val="Strong"/>
          <w:rFonts w:asciiTheme="majorHAnsi" w:hAnsiTheme="majorHAnsi" w:cstheme="majorHAnsi"/>
        </w:rPr>
        <w:t>3</w:t>
      </w:r>
    </w:p>
    <w:p w14:paraId="6A9D4266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>……………………………………</w:t>
      </w:r>
    </w:p>
    <w:p w14:paraId="2E09414F" w14:textId="77777777" w:rsidR="00377943" w:rsidRPr="00C07C04" w:rsidRDefault="00377943" w:rsidP="00377943">
      <w:pPr>
        <w:pStyle w:val="Heading1"/>
        <w:jc w:val="both"/>
        <w:rPr>
          <w:rFonts w:asciiTheme="majorHAnsi" w:hAnsiTheme="majorHAnsi" w:cstheme="majorHAnsi"/>
          <w:sz w:val="24"/>
          <w:szCs w:val="24"/>
        </w:rPr>
      </w:pPr>
      <w:r w:rsidRPr="00C07C04">
        <w:rPr>
          <w:rFonts w:asciiTheme="majorHAnsi" w:hAnsiTheme="majorHAnsi" w:cstheme="majorHAnsi"/>
          <w:sz w:val="24"/>
          <w:szCs w:val="24"/>
        </w:rPr>
        <w:t>B. Riesgo asociado a los servicios profesionales</w:t>
      </w:r>
    </w:p>
    <w:p w14:paraId="341B5003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>¿Qué tipo de servicios presta principalmente?</w:t>
      </w:r>
    </w:p>
    <w:p w14:paraId="16D9548A" w14:textId="77777777" w:rsidR="00377943" w:rsidRPr="00C07C04" w:rsidRDefault="00377943" w:rsidP="00377943">
      <w:pPr>
        <w:pStyle w:val="NormalWeb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Servicios contables e impositivos rutinarios → </w:t>
      </w:r>
      <w:r w:rsidRPr="00C07C04">
        <w:rPr>
          <w:rStyle w:val="Strong"/>
          <w:rFonts w:asciiTheme="majorHAnsi" w:hAnsiTheme="majorHAnsi" w:cstheme="majorHAnsi"/>
        </w:rPr>
        <w:t>1</w:t>
      </w:r>
    </w:p>
    <w:p w14:paraId="2A8CF69E" w14:textId="77777777" w:rsidR="00377943" w:rsidRPr="00C07C04" w:rsidRDefault="00377943" w:rsidP="00377943">
      <w:pPr>
        <w:pStyle w:val="NormalWeb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Asesoramiento fiscal o societario → </w:t>
      </w:r>
      <w:r w:rsidRPr="00C07C04">
        <w:rPr>
          <w:rStyle w:val="Strong"/>
          <w:rFonts w:asciiTheme="majorHAnsi" w:hAnsiTheme="majorHAnsi" w:cstheme="majorHAnsi"/>
        </w:rPr>
        <w:t>2</w:t>
      </w:r>
    </w:p>
    <w:p w14:paraId="7CDDE5FC" w14:textId="77777777" w:rsidR="00377943" w:rsidRPr="00C07C04" w:rsidRDefault="00377943" w:rsidP="00377943">
      <w:pPr>
        <w:pStyle w:val="NormalWeb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Participación en estructuración societaria o financiera → </w:t>
      </w:r>
      <w:r w:rsidRPr="00C07C04">
        <w:rPr>
          <w:rStyle w:val="Strong"/>
          <w:rFonts w:asciiTheme="majorHAnsi" w:hAnsiTheme="majorHAnsi" w:cstheme="majorHAnsi"/>
        </w:rPr>
        <w:t>3</w:t>
      </w:r>
    </w:p>
    <w:p w14:paraId="67CCE589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¿Interviene en </w:t>
      </w:r>
      <w:r w:rsidRPr="00C07C04">
        <w:rPr>
          <w:rStyle w:val="Strong"/>
          <w:rFonts w:asciiTheme="majorHAnsi" w:hAnsiTheme="majorHAnsi" w:cstheme="majorHAnsi"/>
        </w:rPr>
        <w:t>constitución de sociedades</w:t>
      </w:r>
      <w:r w:rsidRPr="00C07C04">
        <w:rPr>
          <w:rFonts w:asciiTheme="majorHAnsi" w:hAnsiTheme="majorHAnsi" w:cstheme="majorHAnsi"/>
        </w:rPr>
        <w:t>?</w:t>
      </w:r>
    </w:p>
    <w:p w14:paraId="3A8EB5AD" w14:textId="77777777" w:rsidR="00377943" w:rsidRPr="00C07C04" w:rsidRDefault="00377943" w:rsidP="00377943">
      <w:pPr>
        <w:pStyle w:val="NormalWeb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lastRenderedPageBreak/>
        <w:t xml:space="preserve">No → </w:t>
      </w:r>
      <w:r w:rsidRPr="00C07C04">
        <w:rPr>
          <w:rStyle w:val="Strong"/>
          <w:rFonts w:asciiTheme="majorHAnsi" w:hAnsiTheme="majorHAnsi" w:cstheme="majorHAnsi"/>
        </w:rPr>
        <w:t>1</w:t>
      </w:r>
    </w:p>
    <w:p w14:paraId="0FDC7FD3" w14:textId="77777777" w:rsidR="00377943" w:rsidRPr="00C07C04" w:rsidRDefault="00377943" w:rsidP="00377943">
      <w:pPr>
        <w:pStyle w:val="NormalWeb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Ocasionalmente → </w:t>
      </w:r>
      <w:r w:rsidRPr="00C07C04">
        <w:rPr>
          <w:rStyle w:val="Strong"/>
          <w:rFonts w:asciiTheme="majorHAnsi" w:hAnsiTheme="majorHAnsi" w:cstheme="majorHAnsi"/>
        </w:rPr>
        <w:t>2</w:t>
      </w:r>
    </w:p>
    <w:p w14:paraId="19206A31" w14:textId="77777777" w:rsidR="00377943" w:rsidRPr="00C07C04" w:rsidRDefault="00377943" w:rsidP="00377943">
      <w:pPr>
        <w:pStyle w:val="NormalWeb"/>
        <w:numPr>
          <w:ilvl w:val="0"/>
          <w:numId w:val="10"/>
        </w:numPr>
        <w:jc w:val="both"/>
        <w:rPr>
          <w:rStyle w:val="Strong"/>
          <w:rFonts w:asciiTheme="majorHAnsi" w:hAnsiTheme="majorHAnsi" w:cstheme="majorHAnsi"/>
          <w:b w:val="0"/>
          <w:bCs w:val="0"/>
        </w:rPr>
      </w:pPr>
      <w:r w:rsidRPr="00C07C04">
        <w:rPr>
          <w:rFonts w:asciiTheme="majorHAnsi" w:hAnsiTheme="majorHAnsi" w:cstheme="majorHAnsi"/>
        </w:rPr>
        <w:t xml:space="preserve">Frecuentemente → </w:t>
      </w:r>
      <w:r w:rsidRPr="00C07C04">
        <w:rPr>
          <w:rStyle w:val="Strong"/>
          <w:rFonts w:asciiTheme="majorHAnsi" w:hAnsiTheme="majorHAnsi" w:cstheme="majorHAnsi"/>
        </w:rPr>
        <w:t>3</w:t>
      </w:r>
    </w:p>
    <w:p w14:paraId="0B96978C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¿Interviene en </w:t>
      </w:r>
      <w:r w:rsidRPr="00C07C04">
        <w:rPr>
          <w:rStyle w:val="Strong"/>
          <w:rFonts w:asciiTheme="majorHAnsi" w:hAnsiTheme="majorHAnsi" w:cstheme="majorHAnsi"/>
        </w:rPr>
        <w:t>compra/venta de empresas o participaciones societarias</w:t>
      </w:r>
      <w:r w:rsidRPr="00C07C04">
        <w:rPr>
          <w:rFonts w:asciiTheme="majorHAnsi" w:hAnsiTheme="majorHAnsi" w:cstheme="majorHAnsi"/>
        </w:rPr>
        <w:t>?</w:t>
      </w:r>
    </w:p>
    <w:p w14:paraId="2B407CC0" w14:textId="77777777" w:rsidR="00377943" w:rsidRPr="00C07C04" w:rsidRDefault="00377943" w:rsidP="00377943">
      <w:pPr>
        <w:pStyle w:val="NormalWeb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No → </w:t>
      </w:r>
      <w:r w:rsidRPr="00C07C04">
        <w:rPr>
          <w:rStyle w:val="Strong"/>
          <w:rFonts w:asciiTheme="majorHAnsi" w:hAnsiTheme="majorHAnsi" w:cstheme="majorHAnsi"/>
        </w:rPr>
        <w:t>1</w:t>
      </w:r>
    </w:p>
    <w:p w14:paraId="63FE8FA4" w14:textId="77777777" w:rsidR="00377943" w:rsidRPr="00C07C04" w:rsidRDefault="00377943" w:rsidP="00377943">
      <w:pPr>
        <w:pStyle w:val="NormalWeb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Ocasionalmente → </w:t>
      </w:r>
      <w:r w:rsidRPr="00C07C04">
        <w:rPr>
          <w:rStyle w:val="Strong"/>
          <w:rFonts w:asciiTheme="majorHAnsi" w:hAnsiTheme="majorHAnsi" w:cstheme="majorHAnsi"/>
        </w:rPr>
        <w:t>2</w:t>
      </w:r>
    </w:p>
    <w:p w14:paraId="37D961C4" w14:textId="77777777" w:rsidR="00377943" w:rsidRPr="00C07C04" w:rsidRDefault="00377943" w:rsidP="00377943">
      <w:pPr>
        <w:pStyle w:val="NormalWeb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Frecuente → </w:t>
      </w:r>
      <w:r w:rsidRPr="00C07C04">
        <w:rPr>
          <w:rStyle w:val="Strong"/>
          <w:rFonts w:asciiTheme="majorHAnsi" w:hAnsiTheme="majorHAnsi" w:cstheme="majorHAnsi"/>
        </w:rPr>
        <w:t>3</w:t>
      </w:r>
    </w:p>
    <w:p w14:paraId="29887837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¿Participa en </w:t>
      </w:r>
      <w:r w:rsidRPr="00C07C04">
        <w:rPr>
          <w:rStyle w:val="Strong"/>
          <w:rFonts w:asciiTheme="majorHAnsi" w:hAnsiTheme="majorHAnsi" w:cstheme="majorHAnsi"/>
        </w:rPr>
        <w:t>administración o manejo de fondos de clientes</w:t>
      </w:r>
      <w:r w:rsidRPr="00C07C04">
        <w:rPr>
          <w:rFonts w:asciiTheme="majorHAnsi" w:hAnsiTheme="majorHAnsi" w:cstheme="majorHAnsi"/>
        </w:rPr>
        <w:t>?</w:t>
      </w:r>
    </w:p>
    <w:p w14:paraId="7378B1EA" w14:textId="77777777" w:rsidR="00377943" w:rsidRPr="00C07C04" w:rsidRDefault="00377943" w:rsidP="00377943">
      <w:pPr>
        <w:pStyle w:val="NormalWeb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Nunca → </w:t>
      </w:r>
      <w:r w:rsidRPr="00C07C04">
        <w:rPr>
          <w:rStyle w:val="Strong"/>
          <w:rFonts w:asciiTheme="majorHAnsi" w:hAnsiTheme="majorHAnsi" w:cstheme="majorHAnsi"/>
        </w:rPr>
        <w:t>1</w:t>
      </w:r>
    </w:p>
    <w:p w14:paraId="784E5956" w14:textId="77777777" w:rsidR="00377943" w:rsidRPr="00C07C04" w:rsidRDefault="00377943" w:rsidP="00377943">
      <w:pPr>
        <w:pStyle w:val="NormalWeb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Ocasionalmente → </w:t>
      </w:r>
      <w:r w:rsidRPr="00C07C04">
        <w:rPr>
          <w:rStyle w:val="Strong"/>
          <w:rFonts w:asciiTheme="majorHAnsi" w:hAnsiTheme="majorHAnsi" w:cstheme="majorHAnsi"/>
        </w:rPr>
        <w:t>2</w:t>
      </w:r>
    </w:p>
    <w:p w14:paraId="70C637D8" w14:textId="77777777" w:rsidR="00377943" w:rsidRPr="00C07C04" w:rsidRDefault="00377943" w:rsidP="00377943">
      <w:pPr>
        <w:pStyle w:val="NormalWeb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Frecuente → </w:t>
      </w:r>
      <w:r w:rsidRPr="00C07C04">
        <w:rPr>
          <w:rStyle w:val="Strong"/>
          <w:rFonts w:asciiTheme="majorHAnsi" w:hAnsiTheme="majorHAnsi" w:cstheme="majorHAnsi"/>
        </w:rPr>
        <w:t>3</w:t>
      </w:r>
    </w:p>
    <w:p w14:paraId="7F594031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¿Realiza </w:t>
      </w:r>
      <w:r w:rsidRPr="00C07C04">
        <w:rPr>
          <w:rStyle w:val="Strong"/>
          <w:rFonts w:asciiTheme="majorHAnsi" w:hAnsiTheme="majorHAnsi" w:cstheme="majorHAnsi"/>
        </w:rPr>
        <w:t>planificación fiscal compleja o internacional</w:t>
      </w:r>
      <w:r w:rsidRPr="00C07C04">
        <w:rPr>
          <w:rFonts w:asciiTheme="majorHAnsi" w:hAnsiTheme="majorHAnsi" w:cstheme="majorHAnsi"/>
        </w:rPr>
        <w:t>?</w:t>
      </w:r>
    </w:p>
    <w:p w14:paraId="1E009934" w14:textId="77777777" w:rsidR="00377943" w:rsidRPr="00C07C04" w:rsidRDefault="00377943" w:rsidP="00377943">
      <w:pPr>
        <w:pStyle w:val="NormalWeb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No → </w:t>
      </w:r>
      <w:r w:rsidRPr="00C07C04">
        <w:rPr>
          <w:rStyle w:val="Strong"/>
          <w:rFonts w:asciiTheme="majorHAnsi" w:hAnsiTheme="majorHAnsi" w:cstheme="majorHAnsi"/>
        </w:rPr>
        <w:t>1</w:t>
      </w:r>
    </w:p>
    <w:p w14:paraId="18022E0B" w14:textId="77777777" w:rsidR="00377943" w:rsidRPr="00C07C04" w:rsidRDefault="00377943" w:rsidP="00377943">
      <w:pPr>
        <w:pStyle w:val="NormalWeb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Ocasionalmente → </w:t>
      </w:r>
      <w:r w:rsidRPr="00C07C04">
        <w:rPr>
          <w:rStyle w:val="Strong"/>
          <w:rFonts w:asciiTheme="majorHAnsi" w:hAnsiTheme="majorHAnsi" w:cstheme="majorHAnsi"/>
        </w:rPr>
        <w:t>2</w:t>
      </w:r>
    </w:p>
    <w:p w14:paraId="26AD20C8" w14:textId="77777777" w:rsidR="00377943" w:rsidRPr="00C07C04" w:rsidRDefault="00377943" w:rsidP="00377943">
      <w:pPr>
        <w:pStyle w:val="NormalWeb"/>
        <w:numPr>
          <w:ilvl w:val="0"/>
          <w:numId w:val="13"/>
        </w:numPr>
        <w:jc w:val="both"/>
        <w:rPr>
          <w:rStyle w:val="Strong"/>
          <w:rFonts w:asciiTheme="majorHAnsi" w:hAnsiTheme="majorHAnsi" w:cstheme="majorHAnsi"/>
          <w:b w:val="0"/>
          <w:bCs w:val="0"/>
        </w:rPr>
      </w:pPr>
      <w:r w:rsidRPr="00C07C04">
        <w:rPr>
          <w:rFonts w:asciiTheme="majorHAnsi" w:hAnsiTheme="majorHAnsi" w:cstheme="majorHAnsi"/>
        </w:rPr>
        <w:t xml:space="preserve">Frecuente → </w:t>
      </w:r>
      <w:r w:rsidRPr="00C07C04">
        <w:rPr>
          <w:rStyle w:val="Strong"/>
          <w:rFonts w:asciiTheme="majorHAnsi" w:hAnsiTheme="majorHAnsi" w:cstheme="majorHAnsi"/>
        </w:rPr>
        <w:t>3</w:t>
      </w:r>
    </w:p>
    <w:p w14:paraId="5ACF68C1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>……………………………………</w:t>
      </w:r>
    </w:p>
    <w:p w14:paraId="61F2949F" w14:textId="77777777" w:rsidR="00377943" w:rsidRPr="00C07C04" w:rsidRDefault="00377943" w:rsidP="00377943">
      <w:pPr>
        <w:pStyle w:val="Heading1"/>
        <w:jc w:val="both"/>
        <w:rPr>
          <w:rFonts w:asciiTheme="majorHAnsi" w:hAnsiTheme="majorHAnsi" w:cstheme="majorHAnsi"/>
          <w:sz w:val="24"/>
          <w:szCs w:val="24"/>
        </w:rPr>
      </w:pPr>
      <w:r w:rsidRPr="00C07C04">
        <w:rPr>
          <w:rFonts w:asciiTheme="majorHAnsi" w:hAnsiTheme="majorHAnsi" w:cstheme="majorHAnsi"/>
          <w:sz w:val="24"/>
          <w:szCs w:val="24"/>
        </w:rPr>
        <w:t>C. Riesgo asociado a los canales de servicio</w:t>
      </w:r>
    </w:p>
    <w:p w14:paraId="323C6FCE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>¿La relación con clientes es presencial?</w:t>
      </w:r>
    </w:p>
    <w:p w14:paraId="5399F5B8" w14:textId="77777777" w:rsidR="00377943" w:rsidRPr="00C07C04" w:rsidRDefault="00377943" w:rsidP="00377943">
      <w:pPr>
        <w:pStyle w:val="NormalWeb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Mayormente presencial → </w:t>
      </w:r>
      <w:r w:rsidRPr="00C07C04">
        <w:rPr>
          <w:rStyle w:val="Strong"/>
          <w:rFonts w:asciiTheme="majorHAnsi" w:hAnsiTheme="majorHAnsi" w:cstheme="majorHAnsi"/>
        </w:rPr>
        <w:t>1</w:t>
      </w:r>
    </w:p>
    <w:p w14:paraId="54748369" w14:textId="77777777" w:rsidR="00377943" w:rsidRPr="00C07C04" w:rsidRDefault="00377943" w:rsidP="00377943">
      <w:pPr>
        <w:pStyle w:val="NormalWeb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Mixta (presencial y remota) → </w:t>
      </w:r>
      <w:r w:rsidRPr="00C07C04">
        <w:rPr>
          <w:rStyle w:val="Strong"/>
          <w:rFonts w:asciiTheme="majorHAnsi" w:hAnsiTheme="majorHAnsi" w:cstheme="majorHAnsi"/>
        </w:rPr>
        <w:t>2</w:t>
      </w:r>
    </w:p>
    <w:p w14:paraId="14E23EBF" w14:textId="77777777" w:rsidR="00377943" w:rsidRPr="00C07C04" w:rsidRDefault="00377943" w:rsidP="00377943">
      <w:pPr>
        <w:pStyle w:val="NormalWeb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Principalmente remota → </w:t>
      </w:r>
      <w:r w:rsidRPr="00C07C04">
        <w:rPr>
          <w:rStyle w:val="Strong"/>
          <w:rFonts w:asciiTheme="majorHAnsi" w:hAnsiTheme="majorHAnsi" w:cstheme="majorHAnsi"/>
        </w:rPr>
        <w:t>3</w:t>
      </w:r>
    </w:p>
    <w:p w14:paraId="468DD292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>¿Cómo se realiza la identificación del cliente?</w:t>
      </w:r>
    </w:p>
    <w:p w14:paraId="49D3F2D2" w14:textId="77777777" w:rsidR="00377943" w:rsidRPr="00C07C04" w:rsidRDefault="00377943" w:rsidP="00377943">
      <w:pPr>
        <w:pStyle w:val="NormalWeb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Documentación completa presencial → </w:t>
      </w:r>
      <w:r w:rsidRPr="00C07C04">
        <w:rPr>
          <w:rStyle w:val="Strong"/>
          <w:rFonts w:asciiTheme="majorHAnsi" w:hAnsiTheme="majorHAnsi" w:cstheme="majorHAnsi"/>
        </w:rPr>
        <w:t>1</w:t>
      </w:r>
    </w:p>
    <w:p w14:paraId="63173C93" w14:textId="77777777" w:rsidR="00377943" w:rsidRPr="00C07C04" w:rsidRDefault="00377943" w:rsidP="00377943">
      <w:pPr>
        <w:pStyle w:val="NormalWeb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Documentación digital → </w:t>
      </w:r>
      <w:r w:rsidRPr="00C07C04">
        <w:rPr>
          <w:rStyle w:val="Strong"/>
          <w:rFonts w:asciiTheme="majorHAnsi" w:hAnsiTheme="majorHAnsi" w:cstheme="majorHAnsi"/>
        </w:rPr>
        <w:t>2</w:t>
      </w:r>
    </w:p>
    <w:p w14:paraId="0D7BCEE3" w14:textId="77777777" w:rsidR="00377943" w:rsidRPr="00C07C04" w:rsidRDefault="00377943" w:rsidP="00377943">
      <w:pPr>
        <w:pStyle w:val="NormalWeb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Información limitada o intermediada → </w:t>
      </w:r>
      <w:r w:rsidRPr="00C07C04">
        <w:rPr>
          <w:rStyle w:val="Strong"/>
          <w:rFonts w:asciiTheme="majorHAnsi" w:hAnsiTheme="majorHAnsi" w:cstheme="majorHAnsi"/>
        </w:rPr>
        <w:t>3</w:t>
      </w:r>
    </w:p>
    <w:p w14:paraId="61BC9B20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>¿Utiliza intermediarios para captar clientes?</w:t>
      </w:r>
    </w:p>
    <w:p w14:paraId="1B981177" w14:textId="77777777" w:rsidR="00377943" w:rsidRPr="00C07C04" w:rsidRDefault="00377943" w:rsidP="00377943">
      <w:pPr>
        <w:pStyle w:val="NormalWeb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No → </w:t>
      </w:r>
      <w:r w:rsidRPr="00C07C04">
        <w:rPr>
          <w:rStyle w:val="Strong"/>
          <w:rFonts w:asciiTheme="majorHAnsi" w:hAnsiTheme="majorHAnsi" w:cstheme="majorHAnsi"/>
        </w:rPr>
        <w:t>1</w:t>
      </w:r>
    </w:p>
    <w:p w14:paraId="33E2B8DB" w14:textId="77777777" w:rsidR="00377943" w:rsidRPr="00C07C04" w:rsidRDefault="00377943" w:rsidP="00377943">
      <w:pPr>
        <w:pStyle w:val="NormalWeb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Ocasionalmente → </w:t>
      </w:r>
      <w:r w:rsidRPr="00C07C04">
        <w:rPr>
          <w:rStyle w:val="Strong"/>
          <w:rFonts w:asciiTheme="majorHAnsi" w:hAnsiTheme="majorHAnsi" w:cstheme="majorHAnsi"/>
        </w:rPr>
        <w:t>2</w:t>
      </w:r>
    </w:p>
    <w:p w14:paraId="1BDA6CFF" w14:textId="77777777" w:rsidR="00377943" w:rsidRPr="00C07C04" w:rsidRDefault="00377943" w:rsidP="00377943">
      <w:pPr>
        <w:pStyle w:val="NormalWeb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Frecuentemente → </w:t>
      </w:r>
      <w:r w:rsidRPr="00C07C04">
        <w:rPr>
          <w:rStyle w:val="Strong"/>
          <w:rFonts w:asciiTheme="majorHAnsi" w:hAnsiTheme="majorHAnsi" w:cstheme="majorHAnsi"/>
        </w:rPr>
        <w:t>3</w:t>
      </w:r>
    </w:p>
    <w:p w14:paraId="25943866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>……………………………………</w:t>
      </w:r>
    </w:p>
    <w:p w14:paraId="424458A7" w14:textId="77777777" w:rsidR="00377943" w:rsidRPr="00C07C04" w:rsidRDefault="00377943" w:rsidP="00377943">
      <w:pPr>
        <w:pStyle w:val="Heading1"/>
        <w:jc w:val="both"/>
        <w:rPr>
          <w:rFonts w:asciiTheme="majorHAnsi" w:hAnsiTheme="majorHAnsi" w:cstheme="majorHAnsi"/>
          <w:sz w:val="24"/>
          <w:szCs w:val="24"/>
        </w:rPr>
      </w:pPr>
      <w:r w:rsidRPr="00C07C04">
        <w:rPr>
          <w:rFonts w:asciiTheme="majorHAnsi" w:hAnsiTheme="majorHAnsi" w:cstheme="majorHAnsi"/>
          <w:sz w:val="24"/>
          <w:szCs w:val="24"/>
        </w:rPr>
        <w:t>D. Riesgo asociado a zonas geográficas</w:t>
      </w:r>
    </w:p>
    <w:p w14:paraId="5309CFF7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>¿Usted opera exclusivamente en Argentina?</w:t>
      </w:r>
    </w:p>
    <w:p w14:paraId="3A7C13A4" w14:textId="77777777" w:rsidR="00377943" w:rsidRPr="00C07C04" w:rsidRDefault="00377943" w:rsidP="00377943">
      <w:pPr>
        <w:pStyle w:val="NormalWeb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lastRenderedPageBreak/>
        <w:t xml:space="preserve">Sí → </w:t>
      </w:r>
      <w:r w:rsidRPr="00C07C04">
        <w:rPr>
          <w:rStyle w:val="Strong"/>
          <w:rFonts w:asciiTheme="majorHAnsi" w:hAnsiTheme="majorHAnsi" w:cstheme="majorHAnsi"/>
        </w:rPr>
        <w:t>1</w:t>
      </w:r>
    </w:p>
    <w:p w14:paraId="450A5D69" w14:textId="77777777" w:rsidR="00377943" w:rsidRPr="00C07C04" w:rsidRDefault="00377943" w:rsidP="00377943">
      <w:pPr>
        <w:pStyle w:val="NormalWeb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Algunos con operaciones en el exterior → </w:t>
      </w:r>
      <w:r w:rsidRPr="00C07C04">
        <w:rPr>
          <w:rStyle w:val="Strong"/>
          <w:rFonts w:asciiTheme="majorHAnsi" w:hAnsiTheme="majorHAnsi" w:cstheme="majorHAnsi"/>
        </w:rPr>
        <w:t>2</w:t>
      </w:r>
    </w:p>
    <w:p w14:paraId="39AE4F06" w14:textId="77777777" w:rsidR="00377943" w:rsidRPr="00C07C04" w:rsidRDefault="00377943" w:rsidP="00377943">
      <w:pPr>
        <w:pStyle w:val="NormalWeb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Muchos con operaciones internacionales → </w:t>
      </w:r>
      <w:r w:rsidRPr="00C07C04">
        <w:rPr>
          <w:rStyle w:val="Strong"/>
          <w:rFonts w:asciiTheme="majorHAnsi" w:hAnsiTheme="majorHAnsi" w:cstheme="majorHAnsi"/>
        </w:rPr>
        <w:t>3</w:t>
      </w:r>
    </w:p>
    <w:p w14:paraId="6F1A76C3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¿Presta servicios en </w:t>
      </w:r>
      <w:r w:rsidRPr="00C07C04">
        <w:rPr>
          <w:rStyle w:val="Strong"/>
          <w:rFonts w:asciiTheme="majorHAnsi" w:hAnsiTheme="majorHAnsi" w:cstheme="majorHAnsi"/>
        </w:rPr>
        <w:t>jurisdicciones identificadas como no cooperativas con el GAFI</w:t>
      </w:r>
      <w:r w:rsidRPr="00C07C04">
        <w:rPr>
          <w:rFonts w:asciiTheme="majorHAnsi" w:hAnsiTheme="majorHAnsi" w:cstheme="majorHAnsi"/>
        </w:rPr>
        <w:t>?</w:t>
      </w:r>
    </w:p>
    <w:p w14:paraId="654B1205" w14:textId="77777777" w:rsidR="00377943" w:rsidRPr="00C07C04" w:rsidRDefault="00377943" w:rsidP="00377943">
      <w:pPr>
        <w:pStyle w:val="NormalWeb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No → </w:t>
      </w:r>
      <w:r w:rsidRPr="00C07C04">
        <w:rPr>
          <w:rStyle w:val="Strong"/>
          <w:rFonts w:asciiTheme="majorHAnsi" w:hAnsiTheme="majorHAnsi" w:cstheme="majorHAnsi"/>
        </w:rPr>
        <w:t>1</w:t>
      </w:r>
    </w:p>
    <w:p w14:paraId="0BFF3B56" w14:textId="77777777" w:rsidR="00377943" w:rsidRPr="00C07C04" w:rsidRDefault="00377943" w:rsidP="00377943">
      <w:pPr>
        <w:pStyle w:val="NormalWeb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Algunos casos → </w:t>
      </w:r>
      <w:r w:rsidRPr="00C07C04">
        <w:rPr>
          <w:rStyle w:val="Strong"/>
          <w:rFonts w:asciiTheme="majorHAnsi" w:hAnsiTheme="majorHAnsi" w:cstheme="majorHAnsi"/>
        </w:rPr>
        <w:t>2</w:t>
      </w:r>
    </w:p>
    <w:p w14:paraId="59940CD6" w14:textId="77777777" w:rsidR="00377943" w:rsidRPr="00C07C04" w:rsidRDefault="00377943" w:rsidP="00377943">
      <w:pPr>
        <w:pStyle w:val="NormalWeb"/>
        <w:numPr>
          <w:ilvl w:val="0"/>
          <w:numId w:val="15"/>
        </w:numPr>
        <w:jc w:val="both"/>
        <w:rPr>
          <w:rStyle w:val="Strong"/>
          <w:rFonts w:asciiTheme="majorHAnsi" w:hAnsiTheme="majorHAnsi" w:cstheme="majorHAnsi"/>
          <w:b w:val="0"/>
          <w:bCs w:val="0"/>
        </w:rPr>
      </w:pPr>
      <w:r w:rsidRPr="00C07C04">
        <w:rPr>
          <w:rFonts w:asciiTheme="majorHAnsi" w:hAnsiTheme="majorHAnsi" w:cstheme="majorHAnsi"/>
        </w:rPr>
        <w:t xml:space="preserve">Frecuentemente → </w:t>
      </w:r>
      <w:r w:rsidRPr="00C07C04">
        <w:rPr>
          <w:rStyle w:val="Strong"/>
          <w:rFonts w:asciiTheme="majorHAnsi" w:hAnsiTheme="majorHAnsi" w:cstheme="majorHAnsi"/>
        </w:rPr>
        <w:t>3</w:t>
      </w:r>
    </w:p>
    <w:p w14:paraId="1FBD493B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>……………………………………</w:t>
      </w:r>
    </w:p>
    <w:p w14:paraId="3BAF2DF5" w14:textId="77777777" w:rsidR="00377943" w:rsidRPr="00C07C04" w:rsidRDefault="00377943" w:rsidP="00377943">
      <w:pPr>
        <w:pStyle w:val="Heading1"/>
        <w:jc w:val="both"/>
        <w:rPr>
          <w:rFonts w:asciiTheme="majorHAnsi" w:hAnsiTheme="majorHAnsi" w:cstheme="majorHAnsi"/>
          <w:sz w:val="24"/>
          <w:szCs w:val="24"/>
        </w:rPr>
      </w:pPr>
      <w:r w:rsidRPr="00C07C04">
        <w:rPr>
          <w:rFonts w:asciiTheme="majorHAnsi" w:hAnsiTheme="majorHAnsi" w:cstheme="majorHAnsi"/>
          <w:sz w:val="24"/>
          <w:szCs w:val="24"/>
        </w:rPr>
        <w:t>E. Gestión interna de cumplimiento</w:t>
      </w:r>
    </w:p>
    <w:p w14:paraId="4A82DB75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>¿Cuenta con manual de prevención LA/FT?</w:t>
      </w:r>
    </w:p>
    <w:p w14:paraId="1929EDF9" w14:textId="77777777" w:rsidR="00377943" w:rsidRPr="00C07C04" w:rsidRDefault="00377943" w:rsidP="00377943">
      <w:pPr>
        <w:pStyle w:val="NormalWeb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Sí → </w:t>
      </w:r>
      <w:r w:rsidRPr="00C07C04">
        <w:rPr>
          <w:rStyle w:val="Strong"/>
          <w:rFonts w:asciiTheme="majorHAnsi" w:hAnsiTheme="majorHAnsi" w:cstheme="majorHAnsi"/>
        </w:rPr>
        <w:t>1</w:t>
      </w:r>
    </w:p>
    <w:p w14:paraId="789B3475" w14:textId="77777777" w:rsidR="00377943" w:rsidRPr="00C07C04" w:rsidRDefault="00377943" w:rsidP="00377943">
      <w:pPr>
        <w:pStyle w:val="NormalWeb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En proceso → </w:t>
      </w:r>
      <w:r w:rsidRPr="00C07C04">
        <w:rPr>
          <w:rStyle w:val="Strong"/>
          <w:rFonts w:asciiTheme="majorHAnsi" w:hAnsiTheme="majorHAnsi" w:cstheme="majorHAnsi"/>
        </w:rPr>
        <w:t>2</w:t>
      </w:r>
    </w:p>
    <w:p w14:paraId="753865E3" w14:textId="77777777" w:rsidR="00377943" w:rsidRPr="00C07C04" w:rsidRDefault="00377943" w:rsidP="00377943">
      <w:pPr>
        <w:pStyle w:val="NormalWeb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No → </w:t>
      </w:r>
      <w:r w:rsidRPr="00C07C04">
        <w:rPr>
          <w:rStyle w:val="Strong"/>
          <w:rFonts w:asciiTheme="majorHAnsi" w:hAnsiTheme="majorHAnsi" w:cstheme="majorHAnsi"/>
        </w:rPr>
        <w:t>3</w:t>
      </w:r>
    </w:p>
    <w:p w14:paraId="0FA99933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>¿Realiza capacitación en prevención LA/FT?</w:t>
      </w:r>
    </w:p>
    <w:p w14:paraId="7866E402" w14:textId="77777777" w:rsidR="00377943" w:rsidRPr="00C07C04" w:rsidRDefault="00377943" w:rsidP="00377943">
      <w:pPr>
        <w:pStyle w:val="NormalWeb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Sí, periódicamente → </w:t>
      </w:r>
      <w:r w:rsidRPr="00C07C04">
        <w:rPr>
          <w:rStyle w:val="Strong"/>
          <w:rFonts w:asciiTheme="majorHAnsi" w:hAnsiTheme="majorHAnsi" w:cstheme="majorHAnsi"/>
        </w:rPr>
        <w:t>1</w:t>
      </w:r>
    </w:p>
    <w:p w14:paraId="1E46208E" w14:textId="77777777" w:rsidR="00377943" w:rsidRPr="00C07C04" w:rsidRDefault="00377943" w:rsidP="00377943">
      <w:pPr>
        <w:pStyle w:val="NormalWeb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Ocasionalmente → </w:t>
      </w:r>
      <w:r w:rsidRPr="00C07C04">
        <w:rPr>
          <w:rStyle w:val="Strong"/>
          <w:rFonts w:asciiTheme="majorHAnsi" w:hAnsiTheme="majorHAnsi" w:cstheme="majorHAnsi"/>
        </w:rPr>
        <w:t>2</w:t>
      </w:r>
    </w:p>
    <w:p w14:paraId="035BBCEF" w14:textId="77777777" w:rsidR="00377943" w:rsidRPr="00C07C04" w:rsidRDefault="00377943" w:rsidP="00377943">
      <w:pPr>
        <w:pStyle w:val="NormalWeb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No → </w:t>
      </w:r>
      <w:r w:rsidRPr="00C07C04">
        <w:rPr>
          <w:rStyle w:val="Strong"/>
          <w:rFonts w:asciiTheme="majorHAnsi" w:hAnsiTheme="majorHAnsi" w:cstheme="majorHAnsi"/>
        </w:rPr>
        <w:t>3</w:t>
      </w:r>
    </w:p>
    <w:p w14:paraId="716BCC07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>¿Aplica procedimientos de conocimiento del cliente (KYC)?</w:t>
      </w:r>
    </w:p>
    <w:p w14:paraId="4F7F1304" w14:textId="77777777" w:rsidR="00377943" w:rsidRPr="00C07C04" w:rsidRDefault="00377943" w:rsidP="00377943">
      <w:pPr>
        <w:pStyle w:val="NormalWeb"/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Formalizados → </w:t>
      </w:r>
      <w:r w:rsidRPr="00C07C04">
        <w:rPr>
          <w:rStyle w:val="Strong"/>
          <w:rFonts w:asciiTheme="majorHAnsi" w:hAnsiTheme="majorHAnsi" w:cstheme="majorHAnsi"/>
        </w:rPr>
        <w:t>1</w:t>
      </w:r>
    </w:p>
    <w:p w14:paraId="59095EA3" w14:textId="77777777" w:rsidR="00377943" w:rsidRPr="00C07C04" w:rsidRDefault="00377943" w:rsidP="00377943">
      <w:pPr>
        <w:pStyle w:val="NormalWeb"/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Parciales → </w:t>
      </w:r>
      <w:r w:rsidRPr="00C07C04">
        <w:rPr>
          <w:rStyle w:val="Strong"/>
          <w:rFonts w:asciiTheme="majorHAnsi" w:hAnsiTheme="majorHAnsi" w:cstheme="majorHAnsi"/>
        </w:rPr>
        <w:t>2</w:t>
      </w:r>
    </w:p>
    <w:p w14:paraId="5780796A" w14:textId="77777777" w:rsidR="00377943" w:rsidRPr="00C07C04" w:rsidRDefault="00377943" w:rsidP="00377943">
      <w:pPr>
        <w:pStyle w:val="NormalWeb"/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No formalizados → </w:t>
      </w:r>
      <w:r w:rsidRPr="00C07C04">
        <w:rPr>
          <w:rStyle w:val="Strong"/>
          <w:rFonts w:asciiTheme="majorHAnsi" w:hAnsiTheme="majorHAnsi" w:cstheme="majorHAnsi"/>
        </w:rPr>
        <w:t>3</w:t>
      </w:r>
    </w:p>
    <w:p w14:paraId="76BECE6A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>¿Realiza monitoreo de operaciones inusuales?</w:t>
      </w:r>
    </w:p>
    <w:p w14:paraId="1101C2D4" w14:textId="77777777" w:rsidR="00377943" w:rsidRPr="00C07C04" w:rsidRDefault="00377943" w:rsidP="00377943">
      <w:pPr>
        <w:pStyle w:val="NormalWeb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Sí → </w:t>
      </w:r>
      <w:r w:rsidRPr="00C07C04">
        <w:rPr>
          <w:rStyle w:val="Strong"/>
          <w:rFonts w:asciiTheme="majorHAnsi" w:hAnsiTheme="majorHAnsi" w:cstheme="majorHAnsi"/>
        </w:rPr>
        <w:t>1</w:t>
      </w:r>
    </w:p>
    <w:p w14:paraId="0B9BFE7C" w14:textId="77777777" w:rsidR="00377943" w:rsidRPr="00C07C04" w:rsidRDefault="00377943" w:rsidP="00377943">
      <w:pPr>
        <w:pStyle w:val="NormalWeb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Parcialmente → </w:t>
      </w:r>
      <w:r w:rsidRPr="00C07C04">
        <w:rPr>
          <w:rStyle w:val="Strong"/>
          <w:rFonts w:asciiTheme="majorHAnsi" w:hAnsiTheme="majorHAnsi" w:cstheme="majorHAnsi"/>
        </w:rPr>
        <w:t>2</w:t>
      </w:r>
    </w:p>
    <w:p w14:paraId="7A7E88C0" w14:textId="77777777" w:rsidR="00377943" w:rsidRPr="00C07C04" w:rsidRDefault="00377943" w:rsidP="00377943">
      <w:pPr>
        <w:pStyle w:val="NormalWeb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 xml:space="preserve">No → </w:t>
      </w:r>
      <w:r w:rsidRPr="00C07C04">
        <w:rPr>
          <w:rStyle w:val="Strong"/>
          <w:rFonts w:asciiTheme="majorHAnsi" w:hAnsiTheme="majorHAnsi" w:cstheme="majorHAnsi"/>
        </w:rPr>
        <w:t>3</w:t>
      </w:r>
    </w:p>
    <w:p w14:paraId="6351264F" w14:textId="77777777" w:rsidR="00377943" w:rsidRPr="00C07C04" w:rsidRDefault="00377943" w:rsidP="00377943">
      <w:pPr>
        <w:pStyle w:val="NormalWeb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07C04">
        <w:rPr>
          <w:rFonts w:asciiTheme="majorHAnsi" w:hAnsiTheme="majorHAnsi" w:cstheme="majorHAnsi"/>
        </w:rPr>
        <w:t>……………………………………</w:t>
      </w:r>
    </w:p>
    <w:p w14:paraId="3B378894" w14:textId="77777777" w:rsidR="005D7B01" w:rsidRPr="00C07C04" w:rsidRDefault="005D7B01">
      <w:pPr>
        <w:rPr>
          <w:rFonts w:asciiTheme="majorHAnsi" w:hAnsiTheme="majorHAnsi" w:cstheme="majorHAnsi"/>
          <w:sz w:val="24"/>
          <w:szCs w:val="24"/>
        </w:rPr>
      </w:pPr>
    </w:p>
    <w:sectPr w:rsidR="005D7B01" w:rsidRPr="00C07C04" w:rsidSect="00F53259">
      <w:pgSz w:w="11906" w:h="16838"/>
      <w:pgMar w:top="1134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BF347" w14:textId="77777777" w:rsidR="00B54304" w:rsidRDefault="00B54304" w:rsidP="00377943">
      <w:pPr>
        <w:spacing w:after="0" w:line="240" w:lineRule="auto"/>
      </w:pPr>
      <w:r>
        <w:separator/>
      </w:r>
    </w:p>
  </w:endnote>
  <w:endnote w:type="continuationSeparator" w:id="0">
    <w:p w14:paraId="0AFC0A16" w14:textId="77777777" w:rsidR="00B54304" w:rsidRDefault="00B54304" w:rsidP="0037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EE5D" w14:textId="77777777" w:rsidR="00B54304" w:rsidRDefault="00B54304" w:rsidP="00377943">
      <w:pPr>
        <w:spacing w:after="0" w:line="240" w:lineRule="auto"/>
      </w:pPr>
      <w:r>
        <w:separator/>
      </w:r>
    </w:p>
  </w:footnote>
  <w:footnote w:type="continuationSeparator" w:id="0">
    <w:p w14:paraId="0FC0DE81" w14:textId="77777777" w:rsidR="00B54304" w:rsidRDefault="00B54304" w:rsidP="00377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B5C"/>
    <w:multiLevelType w:val="multilevel"/>
    <w:tmpl w:val="DC50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B7E6F"/>
    <w:multiLevelType w:val="multilevel"/>
    <w:tmpl w:val="80A6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A1D8B"/>
    <w:multiLevelType w:val="multilevel"/>
    <w:tmpl w:val="261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562E3"/>
    <w:multiLevelType w:val="multilevel"/>
    <w:tmpl w:val="CC62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50F86"/>
    <w:multiLevelType w:val="multilevel"/>
    <w:tmpl w:val="569C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F082C"/>
    <w:multiLevelType w:val="multilevel"/>
    <w:tmpl w:val="8648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47CC"/>
    <w:multiLevelType w:val="multilevel"/>
    <w:tmpl w:val="2DE6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C266C"/>
    <w:multiLevelType w:val="multilevel"/>
    <w:tmpl w:val="6662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B43FE"/>
    <w:multiLevelType w:val="multilevel"/>
    <w:tmpl w:val="6A7A6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F39B6"/>
    <w:multiLevelType w:val="multilevel"/>
    <w:tmpl w:val="7BDE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D2F75"/>
    <w:multiLevelType w:val="multilevel"/>
    <w:tmpl w:val="BB0E8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C45976"/>
    <w:multiLevelType w:val="multilevel"/>
    <w:tmpl w:val="BB58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8054C6"/>
    <w:multiLevelType w:val="multilevel"/>
    <w:tmpl w:val="CEFC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8045B"/>
    <w:multiLevelType w:val="multilevel"/>
    <w:tmpl w:val="B302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7D3906"/>
    <w:multiLevelType w:val="multilevel"/>
    <w:tmpl w:val="8F7C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1E7"/>
    <w:multiLevelType w:val="multilevel"/>
    <w:tmpl w:val="D752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80D8B"/>
    <w:multiLevelType w:val="multilevel"/>
    <w:tmpl w:val="6F3E28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8B4AD5"/>
    <w:multiLevelType w:val="multilevel"/>
    <w:tmpl w:val="3C26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515539"/>
    <w:multiLevelType w:val="multilevel"/>
    <w:tmpl w:val="604E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C34693"/>
    <w:multiLevelType w:val="multilevel"/>
    <w:tmpl w:val="83C6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34282A"/>
    <w:multiLevelType w:val="multilevel"/>
    <w:tmpl w:val="118E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955FAC"/>
    <w:multiLevelType w:val="multilevel"/>
    <w:tmpl w:val="039E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49705B"/>
    <w:multiLevelType w:val="multilevel"/>
    <w:tmpl w:val="59AA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625758">
    <w:abstractNumId w:val="15"/>
  </w:num>
  <w:num w:numId="2" w16cid:durableId="760638432">
    <w:abstractNumId w:val="11"/>
  </w:num>
  <w:num w:numId="3" w16cid:durableId="634676845">
    <w:abstractNumId w:val="21"/>
  </w:num>
  <w:num w:numId="4" w16cid:durableId="1826894687">
    <w:abstractNumId w:val="10"/>
  </w:num>
  <w:num w:numId="5" w16cid:durableId="1793550386">
    <w:abstractNumId w:val="0"/>
  </w:num>
  <w:num w:numId="6" w16cid:durableId="1448621723">
    <w:abstractNumId w:val="8"/>
  </w:num>
  <w:num w:numId="7" w16cid:durableId="1935936861">
    <w:abstractNumId w:val="12"/>
  </w:num>
  <w:num w:numId="8" w16cid:durableId="1534659266">
    <w:abstractNumId w:val="16"/>
  </w:num>
  <w:num w:numId="9" w16cid:durableId="1834949486">
    <w:abstractNumId w:val="22"/>
  </w:num>
  <w:num w:numId="10" w16cid:durableId="1329677736">
    <w:abstractNumId w:val="18"/>
  </w:num>
  <w:num w:numId="11" w16cid:durableId="1273174274">
    <w:abstractNumId w:val="2"/>
  </w:num>
  <w:num w:numId="12" w16cid:durableId="141311231">
    <w:abstractNumId w:val="4"/>
  </w:num>
  <w:num w:numId="13" w16cid:durableId="1877083127">
    <w:abstractNumId w:val="13"/>
  </w:num>
  <w:num w:numId="14" w16cid:durableId="575674924">
    <w:abstractNumId w:val="9"/>
  </w:num>
  <w:num w:numId="15" w16cid:durableId="1811749882">
    <w:abstractNumId w:val="7"/>
  </w:num>
  <w:num w:numId="16" w16cid:durableId="225191440">
    <w:abstractNumId w:val="1"/>
  </w:num>
  <w:num w:numId="17" w16cid:durableId="73088485">
    <w:abstractNumId w:val="14"/>
  </w:num>
  <w:num w:numId="18" w16cid:durableId="1749425135">
    <w:abstractNumId w:val="17"/>
  </w:num>
  <w:num w:numId="19" w16cid:durableId="576137060">
    <w:abstractNumId w:val="19"/>
  </w:num>
  <w:num w:numId="20" w16cid:durableId="1732079382">
    <w:abstractNumId w:val="5"/>
  </w:num>
  <w:num w:numId="21" w16cid:durableId="261038219">
    <w:abstractNumId w:val="20"/>
  </w:num>
  <w:num w:numId="22" w16cid:durableId="2145659326">
    <w:abstractNumId w:val="6"/>
  </w:num>
  <w:num w:numId="23" w16cid:durableId="1891453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943"/>
    <w:rsid w:val="00377943"/>
    <w:rsid w:val="005D7B01"/>
    <w:rsid w:val="00915876"/>
    <w:rsid w:val="00B54304"/>
    <w:rsid w:val="00C07C04"/>
    <w:rsid w:val="00E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6578"/>
  <w15:chartTrackingRefBased/>
  <w15:docId w15:val="{1FE8F876-6B68-4104-9205-58309E70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43"/>
  </w:style>
  <w:style w:type="paragraph" w:styleId="Heading1">
    <w:name w:val="heading 1"/>
    <w:basedOn w:val="Normal"/>
    <w:link w:val="Heading1Char"/>
    <w:uiPriority w:val="9"/>
    <w:qFormat/>
    <w:rsid w:val="00377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943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Strong">
    <w:name w:val="Strong"/>
    <w:basedOn w:val="DefaultParagraphFont"/>
    <w:uiPriority w:val="22"/>
    <w:qFormat/>
    <w:rsid w:val="00377943"/>
    <w:rPr>
      <w:b/>
      <w:bCs/>
    </w:rPr>
  </w:style>
  <w:style w:type="paragraph" w:styleId="NormalWeb">
    <w:name w:val="Normal (Web)"/>
    <w:basedOn w:val="Normal"/>
    <w:uiPriority w:val="99"/>
    <w:unhideWhenUsed/>
    <w:rsid w:val="00377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Header">
    <w:name w:val="header"/>
    <w:basedOn w:val="Normal"/>
    <w:link w:val="HeaderChar"/>
    <w:uiPriority w:val="99"/>
    <w:unhideWhenUsed/>
    <w:rsid w:val="00377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943"/>
  </w:style>
  <w:style w:type="paragraph" w:styleId="Footer">
    <w:name w:val="footer"/>
    <w:basedOn w:val="Normal"/>
    <w:link w:val="FooterChar"/>
    <w:uiPriority w:val="99"/>
    <w:unhideWhenUsed/>
    <w:rsid w:val="00377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Nardacchione</dc:creator>
  <cp:keywords/>
  <dc:description/>
  <cp:lastModifiedBy>Carlos Facundo Di Natale Nieves</cp:lastModifiedBy>
  <cp:revision>3</cp:revision>
  <dcterms:created xsi:type="dcterms:W3CDTF">2026-03-26T21:17:00Z</dcterms:created>
  <dcterms:modified xsi:type="dcterms:W3CDTF">2026-03-26T22:14:00Z</dcterms:modified>
</cp:coreProperties>
</file>